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637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E1139B">
        <w:tc>
          <w:tcPr>
            <w:tcW w:w="10260" w:type="dxa"/>
            <w:gridSpan w:val="4"/>
          </w:tcPr>
          <w:p w:rsidR="00E27861" w:rsidRPr="004C472B" w:rsidRDefault="00E27861" w:rsidP="00E1139B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bookmarkStart w:id="0" w:name="_GoBack" w:colFirst="0" w:colLast="0"/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E1139B">
        <w:tc>
          <w:tcPr>
            <w:tcW w:w="10260" w:type="dxa"/>
            <w:gridSpan w:val="4"/>
          </w:tcPr>
          <w:p w:rsidR="00E27861" w:rsidRPr="004C472B" w:rsidRDefault="00E27861" w:rsidP="00E1139B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E1139B">
        <w:tc>
          <w:tcPr>
            <w:tcW w:w="10260" w:type="dxa"/>
            <w:gridSpan w:val="4"/>
          </w:tcPr>
          <w:p w:rsidR="00E27861" w:rsidRPr="004C472B" w:rsidRDefault="00E27861" w:rsidP="00E1139B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E1139B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E1139B">
              <w:t xml:space="preserve"> </w:t>
            </w:r>
            <w:r w:rsidR="00E1139B" w:rsidRPr="00E1139B">
              <w:rPr>
                <w:rFonts w:ascii="Times New Roman" w:hAnsi="Times New Roman" w:cs="Times New Roman"/>
                <w:b/>
                <w:i/>
              </w:rPr>
              <w:t xml:space="preserve">Tisk radničního periodika Boskovický Zpravodaj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E1139B">
        <w:tc>
          <w:tcPr>
            <w:tcW w:w="10260" w:type="dxa"/>
            <w:gridSpan w:val="4"/>
          </w:tcPr>
          <w:p w:rsidR="00E27861" w:rsidRPr="004C472B" w:rsidRDefault="00E27861" w:rsidP="00E1139B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E1139B">
        <w:tc>
          <w:tcPr>
            <w:tcW w:w="4483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E113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1139B" w:rsidRPr="00C212C8" w:rsidTr="00E1139B">
        <w:trPr>
          <w:trHeight w:val="759"/>
        </w:trPr>
        <w:tc>
          <w:tcPr>
            <w:tcW w:w="10260" w:type="dxa"/>
            <w:gridSpan w:val="4"/>
            <w:vAlign w:val="bottom"/>
          </w:tcPr>
          <w:p w:rsidR="00E1139B" w:rsidRPr="004C472B" w:rsidRDefault="00E1139B" w:rsidP="00E1139B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 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Kč</w:t>
            </w:r>
          </w:p>
        </w:tc>
      </w:tr>
      <w:tr w:rsidR="00E1139B" w:rsidRPr="00C212C8" w:rsidTr="00270A64">
        <w:tc>
          <w:tcPr>
            <w:tcW w:w="10260" w:type="dxa"/>
            <w:gridSpan w:val="4"/>
          </w:tcPr>
          <w:p w:rsidR="00E1139B" w:rsidRPr="004C472B" w:rsidRDefault="00E1139B" w:rsidP="00E1139B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Varianta A</w:t>
            </w:r>
          </w:p>
        </w:tc>
      </w:tr>
      <w:tr w:rsidR="00E1139B" w:rsidRPr="00C212C8" w:rsidTr="00270A64">
        <w:trPr>
          <w:trHeight w:val="519"/>
        </w:trPr>
        <w:tc>
          <w:tcPr>
            <w:tcW w:w="4465" w:type="dxa"/>
            <w:shd w:val="clear" w:color="auto" w:fill="auto"/>
            <w:vAlign w:val="center"/>
          </w:tcPr>
          <w:p w:rsidR="00E1139B" w:rsidRPr="00E1139B" w:rsidRDefault="00E1139B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 w:rsidR="00A74307"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E1139B" w:rsidRPr="00E1139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E1139B" w:rsidRPr="00E1139B" w:rsidRDefault="00E1139B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 w:rsidR="00A74307">
              <w:rPr>
                <w:rFonts w:ascii="Times New Roman" w:hAnsi="Times New Roman" w:cs="Times New Roman"/>
              </w:rPr>
              <w:t xml:space="preserve">vydáni </w:t>
            </w:r>
            <w:r w:rsidRPr="00E1139B">
              <w:rPr>
                <w:rFonts w:ascii="Times New Roman" w:hAnsi="Times New Roman" w:cs="Times New Roman"/>
              </w:rPr>
              <w:t>včetně distribuce v Kč včetně DPH</w:t>
            </w:r>
          </w:p>
        </w:tc>
      </w:tr>
      <w:tr w:rsidR="00E1139B" w:rsidRPr="00C212C8" w:rsidTr="00270A64">
        <w:trPr>
          <w:trHeight w:val="423"/>
        </w:trPr>
        <w:tc>
          <w:tcPr>
            <w:tcW w:w="4465" w:type="dxa"/>
            <w:shd w:val="clear" w:color="auto" w:fill="auto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1139B" w:rsidRPr="00C212C8" w:rsidTr="00270A64">
        <w:tc>
          <w:tcPr>
            <w:tcW w:w="4465" w:type="dxa"/>
            <w:shd w:val="clear" w:color="auto" w:fill="auto"/>
            <w:vAlign w:val="center"/>
          </w:tcPr>
          <w:p w:rsidR="00E1139B" w:rsidRPr="00E1139B" w:rsidRDefault="00E1139B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 w:rsidR="00A74307">
              <w:rPr>
                <w:rFonts w:ascii="Times New Roman" w:hAnsi="Times New Roman" w:cs="Times New Roman"/>
              </w:rPr>
              <w:t xml:space="preserve">vydání </w:t>
            </w:r>
            <w:r w:rsidRPr="00E1139B">
              <w:rPr>
                <w:rFonts w:ascii="Times New Roman" w:hAnsi="Times New Roman" w:cs="Times New Roman"/>
              </w:rPr>
              <w:t>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E1139B" w:rsidRPr="00E1139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E1139B" w:rsidRPr="00E1139B" w:rsidRDefault="00E1139B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 w:rsidR="00A74307"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včetně DPH</w:t>
            </w:r>
          </w:p>
        </w:tc>
      </w:tr>
      <w:tr w:rsidR="00E1139B" w:rsidRPr="00C212C8" w:rsidTr="00270A64">
        <w:trPr>
          <w:trHeight w:val="452"/>
        </w:trPr>
        <w:tc>
          <w:tcPr>
            <w:tcW w:w="4465" w:type="dxa"/>
            <w:shd w:val="clear" w:color="auto" w:fill="auto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1139B" w:rsidRPr="00C212C8" w:rsidTr="00270A64">
        <w:tc>
          <w:tcPr>
            <w:tcW w:w="10260" w:type="dxa"/>
            <w:gridSpan w:val="4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Varianta B</w:t>
            </w:r>
          </w:p>
        </w:tc>
      </w:tr>
      <w:tr w:rsidR="00A74307" w:rsidRPr="00C212C8" w:rsidTr="00270A64">
        <w:tc>
          <w:tcPr>
            <w:tcW w:w="4465" w:type="dxa"/>
            <w:shd w:val="clear" w:color="auto" w:fill="auto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>
              <w:rPr>
                <w:rFonts w:ascii="Times New Roman" w:hAnsi="Times New Roman" w:cs="Times New Roman"/>
              </w:rPr>
              <w:t xml:space="preserve">vydáni </w:t>
            </w:r>
            <w:r w:rsidRPr="00E1139B">
              <w:rPr>
                <w:rFonts w:ascii="Times New Roman" w:hAnsi="Times New Roman" w:cs="Times New Roman"/>
              </w:rPr>
              <w:t>včetně distribuce v Kč včetně DPH</w:t>
            </w:r>
          </w:p>
        </w:tc>
      </w:tr>
      <w:tr w:rsidR="00A74307" w:rsidRPr="00C212C8" w:rsidTr="00270A64">
        <w:trPr>
          <w:trHeight w:val="470"/>
        </w:trPr>
        <w:tc>
          <w:tcPr>
            <w:tcW w:w="4465" w:type="dxa"/>
            <w:shd w:val="clear" w:color="auto" w:fill="auto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74307" w:rsidRPr="00C212C8" w:rsidTr="00270A64">
        <w:tc>
          <w:tcPr>
            <w:tcW w:w="4465" w:type="dxa"/>
            <w:shd w:val="clear" w:color="auto" w:fill="auto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>
              <w:rPr>
                <w:rFonts w:ascii="Times New Roman" w:hAnsi="Times New Roman" w:cs="Times New Roman"/>
              </w:rPr>
              <w:t xml:space="preserve">vydání </w:t>
            </w:r>
            <w:r w:rsidRPr="00E1139B">
              <w:rPr>
                <w:rFonts w:ascii="Times New Roman" w:hAnsi="Times New Roman" w:cs="Times New Roman"/>
              </w:rPr>
              <w:t>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včetně DPH</w:t>
            </w:r>
          </w:p>
        </w:tc>
      </w:tr>
      <w:tr w:rsidR="00E1139B" w:rsidRPr="00C212C8" w:rsidTr="00270A64">
        <w:trPr>
          <w:trHeight w:val="470"/>
        </w:trPr>
        <w:tc>
          <w:tcPr>
            <w:tcW w:w="4465" w:type="dxa"/>
            <w:shd w:val="clear" w:color="auto" w:fill="auto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1139B" w:rsidRPr="00C212C8" w:rsidTr="00270A64">
        <w:tc>
          <w:tcPr>
            <w:tcW w:w="10260" w:type="dxa"/>
            <w:gridSpan w:val="4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Varianta C</w:t>
            </w:r>
          </w:p>
        </w:tc>
      </w:tr>
      <w:tr w:rsidR="00A74307" w:rsidRPr="00C212C8" w:rsidTr="00270A64">
        <w:tc>
          <w:tcPr>
            <w:tcW w:w="4465" w:type="dxa"/>
            <w:shd w:val="clear" w:color="auto" w:fill="auto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>
              <w:rPr>
                <w:rFonts w:ascii="Times New Roman" w:hAnsi="Times New Roman" w:cs="Times New Roman"/>
              </w:rPr>
              <w:t xml:space="preserve">vydáni </w:t>
            </w:r>
            <w:r w:rsidRPr="00E1139B">
              <w:rPr>
                <w:rFonts w:ascii="Times New Roman" w:hAnsi="Times New Roman" w:cs="Times New Roman"/>
              </w:rPr>
              <w:t>včetně distribuce v Kč včetně DPH</w:t>
            </w:r>
          </w:p>
        </w:tc>
      </w:tr>
      <w:tr w:rsidR="00A74307" w:rsidRPr="00C212C8" w:rsidTr="00270A64">
        <w:trPr>
          <w:trHeight w:val="459"/>
        </w:trPr>
        <w:tc>
          <w:tcPr>
            <w:tcW w:w="4465" w:type="dxa"/>
            <w:shd w:val="clear" w:color="auto" w:fill="auto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74307" w:rsidRPr="00C212C8" w:rsidTr="00270A64">
        <w:tc>
          <w:tcPr>
            <w:tcW w:w="4465" w:type="dxa"/>
            <w:shd w:val="clear" w:color="auto" w:fill="auto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>
              <w:rPr>
                <w:rFonts w:ascii="Times New Roman" w:hAnsi="Times New Roman" w:cs="Times New Roman"/>
              </w:rPr>
              <w:t xml:space="preserve">vydání </w:t>
            </w:r>
            <w:r w:rsidRPr="00E1139B">
              <w:rPr>
                <w:rFonts w:ascii="Times New Roman" w:hAnsi="Times New Roman" w:cs="Times New Roman"/>
              </w:rPr>
              <w:t>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včetně DPH</w:t>
            </w:r>
          </w:p>
        </w:tc>
      </w:tr>
      <w:tr w:rsidR="00E1139B" w:rsidRPr="00C212C8" w:rsidTr="00270A64">
        <w:trPr>
          <w:trHeight w:val="474"/>
        </w:trPr>
        <w:tc>
          <w:tcPr>
            <w:tcW w:w="4465" w:type="dxa"/>
            <w:shd w:val="clear" w:color="auto" w:fill="auto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1139B" w:rsidRPr="00C212C8" w:rsidTr="00270A64">
        <w:tc>
          <w:tcPr>
            <w:tcW w:w="10260" w:type="dxa"/>
            <w:gridSpan w:val="4"/>
          </w:tcPr>
          <w:p w:rsidR="00E1139B" w:rsidRPr="004C472B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Varianta D</w:t>
            </w:r>
          </w:p>
        </w:tc>
      </w:tr>
      <w:tr w:rsidR="00A74307" w:rsidRPr="00C212C8" w:rsidTr="00270A64">
        <w:tc>
          <w:tcPr>
            <w:tcW w:w="4465" w:type="dxa"/>
            <w:shd w:val="clear" w:color="auto" w:fill="auto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1 </w:t>
            </w:r>
            <w:r>
              <w:rPr>
                <w:rFonts w:ascii="Times New Roman" w:hAnsi="Times New Roman" w:cs="Times New Roman"/>
              </w:rPr>
              <w:t xml:space="preserve">vydáni </w:t>
            </w:r>
            <w:r w:rsidRPr="00E1139B">
              <w:rPr>
                <w:rFonts w:ascii="Times New Roman" w:hAnsi="Times New Roman" w:cs="Times New Roman"/>
              </w:rPr>
              <w:t>včetně distribuce v Kč včetně DPH</w:t>
            </w:r>
          </w:p>
        </w:tc>
      </w:tr>
      <w:tr w:rsidR="00A74307" w:rsidRPr="00C212C8" w:rsidTr="00270A64">
        <w:trPr>
          <w:trHeight w:val="572"/>
        </w:trPr>
        <w:tc>
          <w:tcPr>
            <w:tcW w:w="4465" w:type="dxa"/>
            <w:shd w:val="clear" w:color="auto" w:fill="auto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A74307" w:rsidRPr="004C472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74307" w:rsidRPr="00C212C8" w:rsidTr="00270A64">
        <w:tc>
          <w:tcPr>
            <w:tcW w:w="4465" w:type="dxa"/>
            <w:shd w:val="clear" w:color="auto" w:fill="auto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>
              <w:rPr>
                <w:rFonts w:ascii="Times New Roman" w:hAnsi="Times New Roman" w:cs="Times New Roman"/>
              </w:rPr>
              <w:t xml:space="preserve">vydání </w:t>
            </w:r>
            <w:r w:rsidRPr="00E1139B">
              <w:rPr>
                <w:rFonts w:ascii="Times New Roman" w:hAnsi="Times New Roman" w:cs="Times New Roman"/>
              </w:rPr>
              <w:t>včetně distribuce v Kč bez DPH</w:t>
            </w:r>
          </w:p>
        </w:tc>
        <w:tc>
          <w:tcPr>
            <w:tcW w:w="2551" w:type="dxa"/>
            <w:gridSpan w:val="2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A74307" w:rsidRPr="00E1139B" w:rsidRDefault="00A74307" w:rsidP="00A7430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39B">
              <w:rPr>
                <w:rFonts w:ascii="Times New Roman" w:hAnsi="Times New Roman" w:cs="Times New Roman"/>
              </w:rPr>
              <w:t xml:space="preserve">Cena za tisk 24 </w:t>
            </w:r>
            <w:r>
              <w:rPr>
                <w:rFonts w:ascii="Times New Roman" w:hAnsi="Times New Roman" w:cs="Times New Roman"/>
              </w:rPr>
              <w:t>vydání</w:t>
            </w:r>
            <w:r w:rsidRPr="00E1139B">
              <w:rPr>
                <w:rFonts w:ascii="Times New Roman" w:hAnsi="Times New Roman" w:cs="Times New Roman"/>
              </w:rPr>
              <w:t xml:space="preserve"> včetně distribuce v Kč včetně DPH</w:t>
            </w:r>
          </w:p>
        </w:tc>
      </w:tr>
      <w:tr w:rsidR="00E1139B" w:rsidRPr="00C212C8" w:rsidTr="00270A64">
        <w:trPr>
          <w:trHeight w:val="474"/>
        </w:trPr>
        <w:tc>
          <w:tcPr>
            <w:tcW w:w="4465" w:type="dxa"/>
            <w:shd w:val="clear" w:color="auto" w:fill="auto"/>
          </w:tcPr>
          <w:p w:rsidR="00E1139B" w:rsidRPr="00275411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E1139B" w:rsidRPr="00275411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</w:tcPr>
          <w:p w:rsidR="00E1139B" w:rsidRPr="00275411" w:rsidRDefault="00E1139B" w:rsidP="00E1139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1139B" w:rsidRDefault="00E1139B" w:rsidP="00E1139B">
      <w:pPr>
        <w:widowControl w:val="0"/>
      </w:pPr>
    </w:p>
    <w:p w:rsidR="00E1139B" w:rsidRDefault="00E1139B" w:rsidP="00E1139B"/>
    <w:p w:rsidR="00E1139B" w:rsidRDefault="00E1139B" w:rsidP="00E1139B"/>
    <w:p w:rsidR="00E1139B" w:rsidRDefault="00E1139B"/>
    <w:sectPr w:rsidR="00E1139B" w:rsidSect="00E1139B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1139B" w:rsidP="00E27861">
    <w:pPr>
      <w:pStyle w:val="Zhlav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Příloha č. </w:t>
    </w:r>
    <w:r w:rsidR="00AD02E7">
      <w:rPr>
        <w:rFonts w:ascii="Times New Roman" w:hAnsi="Times New Roman" w:cs="Times New Roman"/>
        <w:sz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275411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A57124"/>
    <w:rsid w:val="00A74307"/>
    <w:rsid w:val="00AD02E7"/>
    <w:rsid w:val="00B00B9B"/>
    <w:rsid w:val="00B40BAB"/>
    <w:rsid w:val="00B95634"/>
    <w:rsid w:val="00C501C2"/>
    <w:rsid w:val="00C91032"/>
    <w:rsid w:val="00D07C1D"/>
    <w:rsid w:val="00D63438"/>
    <w:rsid w:val="00D72D66"/>
    <w:rsid w:val="00E1139B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12B4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Kolářová</dc:creator>
  <cp:lastModifiedBy>Lucie Kolářová</cp:lastModifiedBy>
  <cp:revision>27</cp:revision>
  <cp:lastPrinted>2023-06-14T09:59:00Z</cp:lastPrinted>
  <dcterms:created xsi:type="dcterms:W3CDTF">2012-02-13T14:48:00Z</dcterms:created>
  <dcterms:modified xsi:type="dcterms:W3CDTF">2023-06-14T10:01:00Z</dcterms:modified>
</cp:coreProperties>
</file>